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80" w:lineRule="exact"/>
        <w:rPr>
          <w:rFonts w:ascii="黑体" w:hAnsi="黑体" w:eastAsia="黑体"/>
          <w:sz w:val="32"/>
          <w:szCs w:val="32"/>
        </w:rPr>
      </w:pPr>
      <w:r>
        <w:rPr>
          <w:rFonts w:hint="eastAsia" w:ascii="黑体" w:hAnsi="黑体" w:eastAsia="黑体"/>
          <w:sz w:val="32"/>
          <w:szCs w:val="32"/>
        </w:rPr>
        <w:t>附件2</w:t>
      </w:r>
    </w:p>
    <w:p>
      <w:pPr>
        <w:spacing w:line="580" w:lineRule="exact"/>
        <w:jc w:val="center"/>
        <w:rPr>
          <w:rFonts w:ascii="方正小标宋简体" w:eastAsia="方正小标宋简体"/>
          <w:sz w:val="44"/>
          <w:szCs w:val="44"/>
        </w:rPr>
      </w:pPr>
      <w:r>
        <w:rPr>
          <w:rFonts w:hint="eastAsia" w:ascii="方正小标宋简体" w:eastAsia="方正小标宋简体"/>
          <w:sz w:val="44"/>
          <w:szCs w:val="44"/>
        </w:rPr>
        <w:t>优秀共产党员申报登记表</w:t>
      </w:r>
    </w:p>
    <w:p>
      <w:pPr>
        <w:spacing w:line="580" w:lineRule="exact"/>
        <w:ind w:firstLine="1260" w:firstLineChars="450"/>
        <w:rPr>
          <w:rFonts w:ascii="仿宋_GB2312" w:eastAsia="仿宋_GB2312"/>
          <w:sz w:val="28"/>
          <w:szCs w:val="28"/>
        </w:rPr>
      </w:pPr>
      <w:r>
        <w:rPr>
          <w:rFonts w:hint="eastAsia" w:ascii="仿宋_GB2312" w:hAnsi="宋体" w:eastAsia="仿宋_GB2312" w:cs="宋体"/>
          <w:kern w:val="0"/>
          <w:sz w:val="28"/>
          <w:szCs w:val="28"/>
        </w:rPr>
        <w:t>填报单位：</w:t>
      </w:r>
      <w:r>
        <w:rPr>
          <w:rFonts w:hint="eastAsia" w:ascii="仿宋_GB2312" w:hAnsi="宋体" w:eastAsia="仿宋_GB2312" w:cs="宋体"/>
          <w:kern w:val="0"/>
          <w:sz w:val="28"/>
          <w:szCs w:val="28"/>
          <w:lang w:eastAsia="zh-CN"/>
        </w:rPr>
        <w:t>建筑工程学院党总支</w:t>
      </w:r>
    </w:p>
    <w:tbl>
      <w:tblPr>
        <w:tblStyle w:val="5"/>
        <w:tblW w:w="79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108"/>
        <w:gridCol w:w="401"/>
        <w:gridCol w:w="667"/>
        <w:gridCol w:w="953"/>
        <w:gridCol w:w="1080"/>
        <w:gridCol w:w="720"/>
        <w:gridCol w:w="1080"/>
        <w:gridCol w:w="19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2" w:hRule="atLeast"/>
          <w:jc w:val="center"/>
        </w:trPr>
        <w:tc>
          <w:tcPr>
            <w:tcW w:w="1509" w:type="dxa"/>
            <w:gridSpan w:val="2"/>
            <w:tcBorders>
              <w:top w:val="single" w:color="auto" w:sz="8" w:space="0"/>
              <w:left w:val="single" w:color="auto" w:sz="8" w:space="0"/>
              <w:bottom w:val="single" w:color="auto" w:sz="4"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姓  名</w:t>
            </w:r>
          </w:p>
        </w:tc>
        <w:tc>
          <w:tcPr>
            <w:tcW w:w="1620" w:type="dxa"/>
            <w:gridSpan w:val="2"/>
            <w:tcBorders>
              <w:top w:val="single" w:color="auto" w:sz="8" w:space="0"/>
              <w:left w:val="nil"/>
              <w:bottom w:val="single" w:color="auto" w:sz="4" w:space="0"/>
              <w:right w:val="single" w:color="auto" w:sz="4" w:space="0"/>
            </w:tcBorders>
            <w:vAlign w:val="center"/>
          </w:tcPr>
          <w:p>
            <w:pPr>
              <w:widowControl/>
              <w:spacing w:line="40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刘洋</w:t>
            </w:r>
          </w:p>
        </w:tc>
        <w:tc>
          <w:tcPr>
            <w:tcW w:w="1080" w:type="dxa"/>
            <w:tcBorders>
              <w:top w:val="single" w:color="auto" w:sz="8" w:space="0"/>
              <w:left w:val="nil"/>
              <w:bottom w:val="single" w:color="auto" w:sz="4"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性 别</w:t>
            </w:r>
          </w:p>
        </w:tc>
        <w:tc>
          <w:tcPr>
            <w:tcW w:w="720" w:type="dxa"/>
            <w:tcBorders>
              <w:top w:val="single" w:color="auto" w:sz="8" w:space="0"/>
              <w:left w:val="nil"/>
              <w:bottom w:val="single" w:color="auto" w:sz="4" w:space="0"/>
              <w:right w:val="single" w:color="auto" w:sz="4" w:space="0"/>
            </w:tcBorders>
            <w:vAlign w:val="center"/>
          </w:tcPr>
          <w:p>
            <w:pPr>
              <w:widowControl/>
              <w:spacing w:line="40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女</w:t>
            </w:r>
          </w:p>
        </w:tc>
        <w:tc>
          <w:tcPr>
            <w:tcW w:w="1080" w:type="dxa"/>
            <w:tcBorders>
              <w:top w:val="single" w:color="auto" w:sz="8" w:space="0"/>
              <w:left w:val="nil"/>
              <w:bottom w:val="single" w:color="auto" w:sz="4"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民 族</w:t>
            </w:r>
          </w:p>
        </w:tc>
        <w:tc>
          <w:tcPr>
            <w:tcW w:w="1968" w:type="dxa"/>
            <w:tcBorders>
              <w:top w:val="single" w:color="auto" w:sz="8" w:space="0"/>
              <w:left w:val="nil"/>
              <w:bottom w:val="single" w:color="auto" w:sz="4" w:space="0"/>
              <w:right w:val="single" w:color="auto" w:sz="8" w:space="0"/>
            </w:tcBorders>
            <w:vAlign w:val="center"/>
          </w:tcPr>
          <w:p>
            <w:pPr>
              <w:widowControl/>
              <w:rPr>
                <w:rFonts w:ascii="仿宋_GB2312" w:hAnsi="宋体" w:eastAsia="仿宋_GB2312" w:cs="宋体"/>
                <w:kern w:val="0"/>
                <w:sz w:val="28"/>
                <w:szCs w:val="28"/>
              </w:rPr>
            </w:pPr>
            <w:r>
              <w:rPr>
                <w:rFonts w:hint="eastAsia" w:ascii="仿宋_GB2312" w:hAnsi="宋体" w:eastAsia="仿宋_GB2312" w:cs="宋体"/>
                <w:kern w:val="0"/>
                <w:sz w:val="28"/>
                <w:szCs w:val="28"/>
              </w:rPr>
              <w:t>汉族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10" w:hRule="atLeast"/>
          <w:jc w:val="center"/>
        </w:trPr>
        <w:tc>
          <w:tcPr>
            <w:tcW w:w="1509" w:type="dxa"/>
            <w:gridSpan w:val="2"/>
            <w:tcBorders>
              <w:top w:val="single" w:color="auto" w:sz="4" w:space="0"/>
              <w:left w:val="single" w:color="auto" w:sz="8"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出生年月</w:t>
            </w:r>
          </w:p>
        </w:tc>
        <w:tc>
          <w:tcPr>
            <w:tcW w:w="1620" w:type="dxa"/>
            <w:gridSpan w:val="2"/>
            <w:tcBorders>
              <w:top w:val="nil"/>
              <w:left w:val="nil"/>
              <w:bottom w:val="single" w:color="auto" w:sz="4" w:space="0"/>
              <w:right w:val="single" w:color="auto" w:sz="4" w:space="0"/>
            </w:tcBorders>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1990.12.10</w:t>
            </w:r>
          </w:p>
        </w:tc>
        <w:tc>
          <w:tcPr>
            <w:tcW w:w="1800"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参加工</w:t>
            </w:r>
          </w:p>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作时间</w:t>
            </w:r>
          </w:p>
        </w:tc>
        <w:tc>
          <w:tcPr>
            <w:tcW w:w="3048" w:type="dxa"/>
            <w:gridSpan w:val="2"/>
            <w:tcBorders>
              <w:top w:val="single" w:color="auto" w:sz="4" w:space="0"/>
              <w:left w:val="nil"/>
              <w:bottom w:val="single" w:color="auto" w:sz="4" w:space="0"/>
              <w:right w:val="single" w:color="auto" w:sz="8" w:space="0"/>
            </w:tcBorders>
            <w:vAlign w:val="center"/>
          </w:tcPr>
          <w:p>
            <w:pPr>
              <w:widowControl/>
              <w:spacing w:line="400" w:lineRule="exact"/>
              <w:jc w:val="left"/>
              <w:rPr>
                <w:rFonts w:hint="eastAsia" w:ascii="仿宋_GB2312" w:hAnsi="宋体" w:eastAsia="仿宋_GB2312" w:cs="宋体"/>
                <w:kern w:val="0"/>
                <w:sz w:val="28"/>
                <w:szCs w:val="28"/>
                <w:lang w:eastAsia="zh-CN"/>
              </w:rPr>
            </w:pPr>
            <w:r>
              <w:rPr>
                <w:rFonts w:hint="eastAsia" w:ascii="仿宋_GB2312" w:hAnsi="宋体" w:eastAsia="仿宋_GB2312" w:cs="宋体"/>
                <w:kern w:val="0"/>
                <w:sz w:val="28"/>
                <w:szCs w:val="2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92" w:hRule="atLeast"/>
          <w:jc w:val="center"/>
        </w:trPr>
        <w:tc>
          <w:tcPr>
            <w:tcW w:w="1509" w:type="dxa"/>
            <w:gridSpan w:val="2"/>
            <w:tcBorders>
              <w:top w:val="single" w:color="auto" w:sz="4" w:space="0"/>
              <w:left w:val="single" w:color="auto" w:sz="8" w:space="0"/>
              <w:bottom w:val="single" w:color="auto" w:sz="4"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入党时间</w:t>
            </w:r>
          </w:p>
        </w:tc>
        <w:tc>
          <w:tcPr>
            <w:tcW w:w="1620" w:type="dxa"/>
            <w:gridSpan w:val="2"/>
            <w:tcBorders>
              <w:top w:val="nil"/>
              <w:left w:val="nil"/>
              <w:bottom w:val="single" w:color="auto" w:sz="4"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2011.11.25</w:t>
            </w:r>
          </w:p>
        </w:tc>
        <w:tc>
          <w:tcPr>
            <w:tcW w:w="1800" w:type="dxa"/>
            <w:gridSpan w:val="2"/>
            <w:tcBorders>
              <w:top w:val="single" w:color="auto" w:sz="4" w:space="0"/>
              <w:left w:val="nil"/>
              <w:bottom w:val="single" w:color="auto" w:sz="4"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文化程度</w:t>
            </w:r>
          </w:p>
        </w:tc>
        <w:tc>
          <w:tcPr>
            <w:tcW w:w="3048" w:type="dxa"/>
            <w:gridSpan w:val="2"/>
            <w:tcBorders>
              <w:top w:val="single" w:color="auto" w:sz="4" w:space="0"/>
              <w:left w:val="nil"/>
              <w:bottom w:val="single" w:color="auto" w:sz="4" w:space="0"/>
              <w:right w:val="single" w:color="auto" w:sz="8" w:space="0"/>
            </w:tcBorders>
            <w:vAlign w:val="center"/>
          </w:tcPr>
          <w:p>
            <w:pPr>
              <w:widowControl/>
              <w:spacing w:line="400" w:lineRule="exact"/>
              <w:jc w:val="left"/>
              <w:rPr>
                <w:rFonts w:ascii="仿宋_GB2312" w:hAnsi="宋体" w:eastAsia="仿宋_GB2312" w:cs="宋体"/>
                <w:kern w:val="0"/>
                <w:sz w:val="28"/>
                <w:szCs w:val="28"/>
              </w:rPr>
            </w:pPr>
            <w:r>
              <w:rPr>
                <w:rFonts w:hint="eastAsia" w:ascii="仿宋_GB2312" w:hAnsi="宋体" w:eastAsia="仿宋_GB2312" w:cs="宋体"/>
                <w:kern w:val="0"/>
                <w:sz w:val="28"/>
                <w:szCs w:val="28"/>
              </w:rPr>
              <w:t>本科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858" w:hRule="atLeast"/>
          <w:jc w:val="center"/>
        </w:trPr>
        <w:tc>
          <w:tcPr>
            <w:tcW w:w="2176" w:type="dxa"/>
            <w:gridSpan w:val="3"/>
            <w:tcBorders>
              <w:top w:val="single" w:color="auto" w:sz="4" w:space="0"/>
              <w:left w:val="single" w:color="auto" w:sz="8"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工作单位及职务（党内职务）</w:t>
            </w:r>
          </w:p>
        </w:tc>
        <w:tc>
          <w:tcPr>
            <w:tcW w:w="5801" w:type="dxa"/>
            <w:gridSpan w:val="5"/>
            <w:tcBorders>
              <w:top w:val="single" w:color="auto" w:sz="4" w:space="0"/>
              <w:left w:val="nil"/>
              <w:bottom w:val="single" w:color="auto" w:sz="4" w:space="0"/>
              <w:right w:val="single" w:color="auto" w:sz="8" w:space="0"/>
            </w:tcBorders>
            <w:vAlign w:val="center"/>
          </w:tcPr>
          <w:p>
            <w:pPr>
              <w:widowControl/>
              <w:spacing w:line="400" w:lineRule="exact"/>
              <w:jc w:val="left"/>
              <w:rPr>
                <w:rFonts w:ascii="仿宋_GB2312" w:hAnsi="宋体" w:eastAsia="仿宋_GB2312" w:cs="宋体"/>
                <w:kern w:val="0"/>
                <w:sz w:val="28"/>
                <w:szCs w:val="28"/>
              </w:rPr>
            </w:pPr>
            <w:r>
              <w:rPr>
                <w:rFonts w:hint="eastAsia" w:ascii="仿宋_GB2312" w:hAnsi="宋体" w:eastAsia="仿宋_GB2312" w:cs="宋体"/>
                <w:kern w:val="0"/>
                <w:sz w:val="28"/>
                <w:szCs w:val="28"/>
              </w:rPr>
              <w:t>四川理工学院建筑工程学院学生党员六支部</w:t>
            </w:r>
          </w:p>
          <w:p>
            <w:pPr>
              <w:widowControl/>
              <w:spacing w:line="400" w:lineRule="exact"/>
              <w:jc w:val="left"/>
              <w:rPr>
                <w:rFonts w:ascii="仿宋_GB2312" w:hAnsi="宋体" w:eastAsia="仿宋_GB2312" w:cs="宋体"/>
                <w:kern w:val="0"/>
                <w:sz w:val="28"/>
                <w:szCs w:val="28"/>
              </w:rPr>
            </w:pPr>
            <w:r>
              <w:rPr>
                <w:rFonts w:hint="eastAsia" w:ascii="仿宋_GB2312" w:hAnsi="宋体" w:eastAsia="仿宋_GB2312" w:cs="宋体"/>
                <w:kern w:val="0"/>
                <w:sz w:val="28"/>
                <w:szCs w:val="28"/>
              </w:rPr>
              <w:t>副书记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210" w:hRule="atLeast"/>
          <w:jc w:val="center"/>
        </w:trPr>
        <w:tc>
          <w:tcPr>
            <w:tcW w:w="1108" w:type="dxa"/>
            <w:tcBorders>
              <w:top w:val="nil"/>
              <w:left w:val="single" w:color="auto" w:sz="8" w:space="0"/>
              <w:bottom w:val="single" w:color="auto" w:sz="4"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bookmarkStart w:id="0" w:name="_GoBack"/>
            <w:r>
              <w:rPr>
                <w:rFonts w:hint="eastAsia" w:ascii="仿宋_GB2312" w:hAnsi="宋体" w:eastAsia="仿宋_GB2312" w:cs="宋体"/>
                <w:kern w:val="0"/>
                <w:sz w:val="28"/>
                <w:szCs w:val="28"/>
              </w:rPr>
              <w:t>个</w:t>
            </w:r>
          </w:p>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人</w:t>
            </w:r>
          </w:p>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简</w:t>
            </w:r>
          </w:p>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历</w:t>
            </w:r>
          </w:p>
        </w:tc>
        <w:tc>
          <w:tcPr>
            <w:tcW w:w="6869" w:type="dxa"/>
            <w:gridSpan w:val="7"/>
            <w:tcBorders>
              <w:top w:val="single" w:color="auto" w:sz="4" w:space="0"/>
              <w:left w:val="nil"/>
              <w:bottom w:val="single" w:color="auto" w:sz="4" w:space="0"/>
              <w:right w:val="single" w:color="000000" w:sz="8" w:space="0"/>
            </w:tcBorders>
            <w:vAlign w:val="center"/>
          </w:tcPr>
          <w:p>
            <w:pPr>
              <w:widowControl/>
              <w:spacing w:line="320" w:lineRule="exact"/>
              <w:rPr>
                <w:rFonts w:ascii="仿宋_GB2312" w:hAnsi="宋体" w:eastAsia="仿宋_GB2312" w:cs="宋体"/>
                <w:kern w:val="0"/>
                <w:sz w:val="24"/>
              </w:rPr>
            </w:pPr>
            <w:r>
              <w:rPr>
                <w:rFonts w:hint="eastAsia" w:ascii="仿宋_GB2312" w:hAnsi="宋体" w:eastAsia="仿宋_GB2312" w:cs="宋体"/>
                <w:kern w:val="0"/>
                <w:sz w:val="24"/>
              </w:rPr>
              <w:t>1997.09至2003.06在四川省绵竹市汉旺中心小学就读小学</w:t>
            </w:r>
          </w:p>
          <w:p>
            <w:pPr>
              <w:widowControl/>
              <w:spacing w:line="320" w:lineRule="exact"/>
              <w:rPr>
                <w:rFonts w:ascii="仿宋_GB2312" w:hAnsi="宋体" w:eastAsia="仿宋_GB2312" w:cs="宋体"/>
                <w:kern w:val="0"/>
                <w:sz w:val="24"/>
              </w:rPr>
            </w:pPr>
            <w:r>
              <w:rPr>
                <w:rFonts w:hint="eastAsia" w:ascii="仿宋_GB2312" w:hAnsi="宋体" w:eastAsia="仿宋_GB2312" w:cs="宋体"/>
                <w:kern w:val="0"/>
                <w:sz w:val="24"/>
              </w:rPr>
              <w:t>2003.09至2006.06在四川省绵竹市汉旺中学就读初中</w:t>
            </w:r>
          </w:p>
          <w:p>
            <w:pPr>
              <w:widowControl/>
              <w:spacing w:line="320" w:lineRule="exact"/>
              <w:rPr>
                <w:rFonts w:ascii="仿宋_GB2312" w:hAnsi="宋体" w:eastAsia="仿宋_GB2312" w:cs="宋体"/>
                <w:kern w:val="0"/>
                <w:sz w:val="24"/>
              </w:rPr>
            </w:pPr>
            <w:r>
              <w:rPr>
                <w:rFonts w:hint="eastAsia" w:ascii="仿宋_GB2312" w:hAnsi="宋体" w:eastAsia="仿宋_GB2312" w:cs="宋体"/>
                <w:kern w:val="0"/>
                <w:sz w:val="24"/>
              </w:rPr>
              <w:t>2006.09至2009.06在四川省东汽中学就读高中</w:t>
            </w:r>
          </w:p>
          <w:p>
            <w:pPr>
              <w:widowControl/>
              <w:spacing w:line="320" w:lineRule="exact"/>
              <w:rPr>
                <w:rFonts w:ascii="仿宋_GB2312" w:hAnsi="宋体" w:eastAsia="仿宋_GB2312" w:cs="宋体"/>
                <w:kern w:val="0"/>
                <w:sz w:val="24"/>
              </w:rPr>
            </w:pPr>
            <w:r>
              <w:rPr>
                <w:rFonts w:hint="eastAsia" w:ascii="仿宋_GB2312" w:hAnsi="宋体" w:eastAsia="仿宋_GB2312" w:cs="宋体"/>
                <w:kern w:val="0"/>
                <w:sz w:val="24"/>
              </w:rPr>
              <w:t>2009.09至2010.06在四川省德阳市第五中学复读一年</w:t>
            </w:r>
          </w:p>
          <w:p>
            <w:pPr>
              <w:widowControl/>
              <w:spacing w:line="320" w:lineRule="exact"/>
              <w:rPr>
                <w:rFonts w:ascii="仿宋_GB2312" w:hAnsi="宋体" w:eastAsia="仿宋_GB2312" w:cs="宋体"/>
                <w:kern w:val="0"/>
                <w:sz w:val="24"/>
              </w:rPr>
            </w:pPr>
            <w:r>
              <w:rPr>
                <w:rFonts w:hint="eastAsia" w:ascii="仿宋_GB2312" w:hAnsi="宋体" w:eastAsia="仿宋_GB2312" w:cs="宋体"/>
                <w:kern w:val="0"/>
                <w:sz w:val="24"/>
              </w:rPr>
              <w:t>2010.09至2013.06在四川工程职业技术学院就读</w:t>
            </w:r>
          </w:p>
          <w:p>
            <w:pPr>
              <w:widowControl/>
              <w:spacing w:line="320" w:lineRule="exact"/>
              <w:rPr>
                <w:rFonts w:ascii="仿宋_GB2312" w:hAnsi="宋体" w:eastAsia="仿宋_GB2312" w:cs="宋体"/>
                <w:kern w:val="0"/>
                <w:sz w:val="28"/>
                <w:szCs w:val="28"/>
              </w:rPr>
            </w:pPr>
            <w:r>
              <w:rPr>
                <w:rFonts w:hint="eastAsia" w:ascii="仿宋_GB2312" w:hAnsi="宋体" w:eastAsia="仿宋_GB2312" w:cs="宋体"/>
                <w:kern w:val="0"/>
                <w:sz w:val="24"/>
              </w:rPr>
              <w:t>2013.09至2015.06在四川理工学院就读</w:t>
            </w:r>
          </w:p>
        </w:tc>
      </w:tr>
      <w:bookmarkEnd w:id="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081" w:hRule="atLeast"/>
          <w:jc w:val="center"/>
        </w:trPr>
        <w:tc>
          <w:tcPr>
            <w:tcW w:w="1108" w:type="dxa"/>
            <w:tcBorders>
              <w:top w:val="nil"/>
              <w:left w:val="single" w:color="auto" w:sz="8" w:space="0"/>
              <w:bottom w:val="single" w:color="auto" w:sz="4"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主</w:t>
            </w:r>
          </w:p>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要</w:t>
            </w:r>
          </w:p>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事</w:t>
            </w:r>
          </w:p>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迹</w:t>
            </w:r>
          </w:p>
        </w:tc>
        <w:tc>
          <w:tcPr>
            <w:tcW w:w="6869" w:type="dxa"/>
            <w:gridSpan w:val="7"/>
            <w:tcBorders>
              <w:top w:val="single" w:color="auto" w:sz="4" w:space="0"/>
              <w:left w:val="nil"/>
              <w:bottom w:val="single" w:color="auto" w:sz="4" w:space="0"/>
              <w:right w:val="single" w:color="000000" w:sz="8" w:space="0"/>
            </w:tcBorders>
            <w:vAlign w:val="center"/>
          </w:tcPr>
          <w:p>
            <w:pPr>
              <w:widowControl/>
              <w:spacing w:line="260" w:lineRule="exact"/>
              <w:ind w:firstLine="480" w:firstLineChars="200"/>
              <w:rPr>
                <w:rFonts w:hint="eastAsia" w:ascii="仿宋_GB2312" w:hAnsi="宋体" w:eastAsia="仿宋_GB2312" w:cs="宋体"/>
                <w:kern w:val="0"/>
                <w:sz w:val="24"/>
              </w:rPr>
            </w:pPr>
            <w:r>
              <w:rPr>
                <w:rFonts w:hint="eastAsia" w:ascii="仿宋_GB2312" w:hAnsi="宋体" w:eastAsia="仿宋_GB2312" w:cs="宋体"/>
                <w:kern w:val="0"/>
                <w:sz w:val="24"/>
              </w:rPr>
              <w:t>在2008年“5.12”大地震中，很幸运自己存活下来，于大灾大难面前充分感受到了党和国家的大爱，温家宝总理说过“任何困难都打不倒英雄的中国人民”，我更加懂得坚强感恩和珍惜。</w:t>
            </w:r>
          </w:p>
          <w:p>
            <w:pPr>
              <w:widowControl/>
              <w:spacing w:line="260" w:lineRule="exact"/>
              <w:ind w:firstLine="480" w:firstLineChars="200"/>
              <w:rPr>
                <w:rFonts w:hint="eastAsia" w:ascii="仿宋_GB2312" w:hAnsi="宋体" w:eastAsia="仿宋_GB2312" w:cs="宋体"/>
                <w:kern w:val="0"/>
                <w:sz w:val="24"/>
              </w:rPr>
            </w:pPr>
            <w:r>
              <w:rPr>
                <w:rFonts w:hint="eastAsia" w:ascii="仿宋_GB2312" w:hAnsi="宋体" w:eastAsia="仿宋_GB2312" w:cs="宋体"/>
                <w:kern w:val="0"/>
                <w:sz w:val="24"/>
              </w:rPr>
              <w:t>曾在纪念“5.12”一周年征文比赛中荣获“一等奖”；在四川工程职业技术学院建筑工程系学生会担任秘书长，</w:t>
            </w:r>
            <w:r>
              <w:rPr>
                <w:rFonts w:hint="eastAsia" w:ascii="仿宋_GB2312" w:hAnsi="仿宋" w:eastAsia="仿宋_GB2312" w:cs="仿宋"/>
                <w:sz w:val="24"/>
              </w:rPr>
              <w:t>于2011年11月25日加入中国共产党，响应党的号召，时刻谨记自己的党员身份并严格要求自己，努力践行党员先锋模范带头作用，曾任建筑工程系</w:t>
            </w:r>
            <w:r>
              <w:rPr>
                <w:rFonts w:hint="eastAsia" w:ascii="仿宋_GB2312" w:hAnsi="宋体" w:eastAsia="仿宋_GB2312" w:cs="宋体"/>
                <w:kern w:val="0"/>
                <w:sz w:val="24"/>
              </w:rPr>
              <w:t>学生党员三支部宣传委员，系德阳市青少年志愿者团队中的光荣成员；</w:t>
            </w:r>
          </w:p>
          <w:p>
            <w:pPr>
              <w:spacing w:line="260" w:lineRule="exact"/>
              <w:ind w:firstLine="480" w:firstLineChars="200"/>
              <w:rPr>
                <w:rFonts w:hint="eastAsia" w:ascii="仿宋_GB2312" w:hAnsi="仿宋" w:eastAsia="仿宋_GB2312" w:cs="仿宋"/>
                <w:sz w:val="24"/>
              </w:rPr>
            </w:pPr>
            <w:r>
              <w:rPr>
                <w:rFonts w:hint="eastAsia" w:ascii="仿宋_GB2312" w:hAnsi="仿宋" w:eastAsia="仿宋_GB2312" w:cs="仿宋"/>
                <w:kern w:val="0"/>
                <w:sz w:val="24"/>
              </w:rPr>
              <w:t>在四川理工学院建筑工程学院2011级工程管理4班担任班级班长，</w:t>
            </w:r>
            <w:r>
              <w:rPr>
                <w:rFonts w:hint="eastAsia" w:ascii="仿宋_GB2312" w:hAnsi="仿宋" w:eastAsia="仿宋_GB2312" w:cs="仿宋"/>
                <w:sz w:val="24"/>
              </w:rPr>
              <w:t>工作期间积极与老师配合保质保量完成所传达的任务，在班级中带领全班共同学习进步，凝聚了班级力量；在担任建筑工程学院</w:t>
            </w:r>
            <w:r>
              <w:rPr>
                <w:rFonts w:hint="eastAsia" w:ascii="仿宋_GB2312" w:hAnsi="仿宋" w:eastAsia="仿宋_GB2312" w:cs="仿宋"/>
                <w:kern w:val="0"/>
                <w:sz w:val="24"/>
              </w:rPr>
              <w:t>学生党员六支部副书记期间</w:t>
            </w:r>
            <w:r>
              <w:rPr>
                <w:rFonts w:hint="eastAsia" w:ascii="仿宋_GB2312" w:hAnsi="仿宋" w:eastAsia="仿宋_GB2312" w:cs="仿宋"/>
                <w:sz w:val="24"/>
              </w:rPr>
              <w:t>与支部书记、支部委员配合到位，全面部署，明确任务，从严要求，积极践行和完成总支所传达的精神与工作，一步一个脚印不断开拓进取求实创新，努力将本支部发展成为一支积极进取勇于创新充满升级与活力的队伍。平时注重对党员的管理并严格执行发展党员工作制度。在学院党委正确领导下，通过支部所有成员的辛勤努力，本支部取得了比较满意的可喜成绩。主要工作情况如下：</w:t>
            </w:r>
          </w:p>
          <w:p>
            <w:pPr>
              <w:numPr>
                <w:ilvl w:val="0"/>
                <w:numId w:val="1"/>
              </w:numPr>
              <w:spacing w:line="260" w:lineRule="exact"/>
              <w:ind w:firstLine="480" w:firstLineChars="200"/>
              <w:rPr>
                <w:rFonts w:hint="eastAsia" w:ascii="仿宋_GB2312" w:hAnsi="仿宋" w:eastAsia="仿宋_GB2312" w:cs="仿宋"/>
                <w:sz w:val="24"/>
              </w:rPr>
            </w:pPr>
            <w:r>
              <w:rPr>
                <w:rFonts w:hint="eastAsia" w:ascii="仿宋_GB2312" w:hAnsi="仿宋" w:eastAsia="仿宋_GB2312" w:cs="仿宋"/>
                <w:sz w:val="24"/>
              </w:rPr>
              <w:t>在支部思想政治工作建设上，加强理论灌输，不断提高学生党员整体素质；健全组织制度，开好民主生活会；加强支部材料建设，增强支部战斗力与活力。</w:t>
            </w:r>
          </w:p>
          <w:p>
            <w:pPr>
              <w:numPr>
                <w:ilvl w:val="0"/>
                <w:numId w:val="1"/>
              </w:numPr>
              <w:spacing w:line="260" w:lineRule="exact"/>
              <w:ind w:firstLine="480" w:firstLineChars="200"/>
              <w:rPr>
                <w:rFonts w:hint="eastAsia" w:ascii="仿宋_GB2312" w:hAnsi="仿宋" w:eastAsia="仿宋_GB2312" w:cs="仿宋"/>
                <w:sz w:val="24"/>
              </w:rPr>
            </w:pPr>
            <w:r>
              <w:rPr>
                <w:rFonts w:hint="eastAsia" w:ascii="仿宋_GB2312" w:hAnsi="仿宋" w:eastAsia="仿宋_GB2312" w:cs="仿宋"/>
                <w:sz w:val="24"/>
              </w:rPr>
              <w:t>切实抓好党员发展数量，提高发展质量。坚持做好入党积极分子管理工作，严把入口关，正确引导同学们不断以实际行动创造条件争取早日入党；不仅在党内充分讨论还要广泛听取群众意见，进行全面民意调查，真正实现学生党员选拔“透明化”。</w:t>
            </w:r>
          </w:p>
          <w:p>
            <w:pPr>
              <w:numPr>
                <w:ilvl w:val="0"/>
                <w:numId w:val="1"/>
              </w:numPr>
              <w:spacing w:line="260" w:lineRule="exact"/>
              <w:ind w:firstLine="480" w:firstLineChars="200"/>
              <w:rPr>
                <w:rFonts w:hint="eastAsia" w:ascii="仿宋_GB2312" w:hAnsi="仿宋" w:eastAsia="仿宋_GB2312" w:cs="仿宋"/>
                <w:sz w:val="24"/>
              </w:rPr>
            </w:pPr>
            <w:r>
              <w:rPr>
                <w:rFonts w:hint="eastAsia" w:ascii="仿宋_GB2312" w:hAnsi="仿宋" w:eastAsia="仿宋_GB2312" w:cs="仿宋"/>
                <w:sz w:val="24"/>
              </w:rPr>
              <w:t>组织开展形式多样的活动，发扬学生党员先锋模范带头作用。针对“马航”事件，开展“我行安全，我心安全”主题活动；2014年4月在四川理工学院运动会上，学生党员六支部带领同学们积极参与，为运动健儿加油喝彩，展示我院学生风采，表现突出，喜获“优秀学生党支部”荣誉称号；同年10月15日，组织支部积极配合学院开展“面对现实，勇于竞争，早日就业”的主题教育活动；10月22日，组织开展建工学院十个支部联谊活动围绕以“文明校园”的主题进行清扫汇南校区小广告的活动，本次活动不仅给同学们营造了更为良好的学习环境，彰显建工学子学生党员不计得失，乐于助人的奉献精神，同时还加强了各支部彼此间联系，为以后工作更好开展垫定了坚实基础；在每一次学院以及支部内举办的各种活动中都带领支部成员积极参加，参与性强出勤率高。</w:t>
            </w:r>
          </w:p>
          <w:p>
            <w:pPr>
              <w:spacing w:line="260" w:lineRule="exact"/>
              <w:ind w:firstLine="480" w:firstLineChars="200"/>
              <w:jc w:val="left"/>
              <w:rPr>
                <w:rFonts w:hint="eastAsia" w:ascii="仿宋_GB2312" w:hAnsi="仿宋" w:eastAsia="仿宋_GB2312" w:cs="仿宋"/>
                <w:sz w:val="24"/>
              </w:rPr>
            </w:pPr>
            <w:r>
              <w:rPr>
                <w:rFonts w:hint="eastAsia" w:ascii="仿宋_GB2312" w:hAnsi="仿宋" w:eastAsia="仿宋_GB2312" w:cs="仿宋"/>
                <w:sz w:val="24"/>
              </w:rPr>
              <w:t>以上便是自己对个人主要事迹的简单介绍。在今后工作中，仍将继续发扬实事求是的良好作风，再接再厉，开拓创新，切实发挥党员先锋模范作用！</w:t>
            </w:r>
          </w:p>
          <w:p>
            <w:pPr>
              <w:widowControl/>
              <w:spacing w:line="260" w:lineRule="exact"/>
              <w:rPr>
                <w:rFonts w:ascii="仿宋_GB2312" w:hAnsi="宋体" w:eastAsia="仿宋_GB2312" w:cs="宋体"/>
                <w:kern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471" w:hRule="atLeast"/>
          <w:jc w:val="center"/>
        </w:trPr>
        <w:tc>
          <w:tcPr>
            <w:tcW w:w="110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曾 受</w:t>
            </w:r>
          </w:p>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表 彰</w:t>
            </w:r>
          </w:p>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情 况</w:t>
            </w:r>
          </w:p>
        </w:tc>
        <w:tc>
          <w:tcPr>
            <w:tcW w:w="6869" w:type="dxa"/>
            <w:gridSpan w:val="7"/>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仿宋_GB2312" w:hAnsi="宋体" w:eastAsia="仿宋_GB2312" w:cs="宋体"/>
                <w:kern w:val="0"/>
                <w:sz w:val="24"/>
              </w:rPr>
            </w:pPr>
            <w:r>
              <w:rPr>
                <w:rFonts w:hint="eastAsia" w:ascii="仿宋_GB2312" w:hAnsi="宋体" w:eastAsia="仿宋_GB2312" w:cs="宋体"/>
                <w:kern w:val="0"/>
                <w:sz w:val="24"/>
              </w:rPr>
              <w:t>2010-2011学年度荣获“国家励志奖学金”</w:t>
            </w:r>
          </w:p>
          <w:p>
            <w:pPr>
              <w:widowControl/>
              <w:spacing w:line="400" w:lineRule="exact"/>
              <w:rPr>
                <w:rFonts w:ascii="仿宋_GB2312" w:hAnsi="宋体" w:eastAsia="仿宋_GB2312" w:cs="宋体"/>
                <w:kern w:val="0"/>
                <w:sz w:val="24"/>
              </w:rPr>
            </w:pPr>
            <w:r>
              <w:rPr>
                <w:rFonts w:hint="eastAsia" w:ascii="仿宋_GB2312" w:hAnsi="宋体" w:eastAsia="仿宋_GB2312" w:cs="宋体"/>
                <w:kern w:val="0"/>
                <w:sz w:val="24"/>
              </w:rPr>
              <w:t>2011-2012学年度被评为“社会实践先进个人</w:t>
            </w:r>
            <w:r>
              <w:rPr>
                <w:rFonts w:ascii="仿宋_GB2312" w:hAnsi="宋体" w:eastAsia="仿宋_GB2312" w:cs="宋体"/>
                <w:kern w:val="0"/>
                <w:sz w:val="24"/>
              </w:rPr>
              <w:t>”</w:t>
            </w:r>
          </w:p>
          <w:p>
            <w:pPr>
              <w:widowControl/>
              <w:spacing w:line="400" w:lineRule="exact"/>
              <w:rPr>
                <w:rFonts w:ascii="仿宋_GB2312" w:hAnsi="宋体" w:eastAsia="仿宋_GB2312" w:cs="宋体"/>
                <w:kern w:val="0"/>
                <w:sz w:val="24"/>
              </w:rPr>
            </w:pPr>
            <w:r>
              <w:rPr>
                <w:rFonts w:hint="eastAsia" w:ascii="仿宋_GB2312" w:hAnsi="宋体" w:eastAsia="仿宋_GB2312" w:cs="宋体"/>
                <w:kern w:val="0"/>
                <w:sz w:val="24"/>
              </w:rPr>
              <w:t>2013-2014学年度被评为“校优秀学生干部”</w:t>
            </w:r>
          </w:p>
          <w:p>
            <w:pPr>
              <w:widowControl/>
              <w:spacing w:line="400" w:lineRule="exact"/>
              <w:rPr>
                <w:rFonts w:ascii="仿宋_GB2312" w:hAnsi="宋体" w:eastAsia="仿宋_GB2312" w:cs="宋体"/>
                <w:kern w:val="0"/>
                <w:sz w:val="24"/>
              </w:rPr>
            </w:pPr>
            <w:r>
              <w:rPr>
                <w:rFonts w:hint="eastAsia" w:ascii="仿宋_GB2312" w:hAnsi="宋体" w:eastAsia="仿宋_GB2312" w:cs="宋体"/>
                <w:kern w:val="0"/>
                <w:sz w:val="24"/>
              </w:rPr>
              <w:t>2013-2014学年度获“一等优秀学生奖学金”</w:t>
            </w:r>
          </w:p>
          <w:p>
            <w:pPr>
              <w:widowControl/>
              <w:spacing w:line="400" w:lineRule="exact"/>
              <w:rPr>
                <w:rFonts w:ascii="仿宋_GB2312" w:hAnsi="宋体" w:eastAsia="仿宋_GB2312" w:cs="宋体"/>
                <w:kern w:val="0"/>
                <w:sz w:val="28"/>
                <w:szCs w:val="28"/>
              </w:rPr>
            </w:pPr>
            <w:r>
              <w:rPr>
                <w:rFonts w:hint="eastAsia" w:ascii="仿宋_GB2312" w:hAnsi="宋体" w:eastAsia="仿宋_GB2312" w:cs="宋体"/>
                <w:kern w:val="0"/>
                <w:sz w:val="24"/>
              </w:rPr>
              <w:t>在2014年度被评为“建筑工程学院优秀共产党员</w:t>
            </w:r>
            <w:r>
              <w:rPr>
                <w:rFonts w:ascii="仿宋_GB2312" w:hAnsi="宋体" w:eastAsia="仿宋_GB2312" w:cs="宋体"/>
                <w:kern w:val="0"/>
                <w:sz w:val="24"/>
              </w:rPr>
              <w:t>”</w:t>
            </w:r>
            <w:r>
              <w:rPr>
                <w:rFonts w:hint="eastAsia" w:ascii="仿宋_GB2312" w:hAnsi="宋体" w:eastAsia="仿宋_GB2312" w:cs="宋体"/>
                <w:kern w:val="0"/>
                <w:sz w:val="24"/>
              </w:rPr>
              <w:t>“校优秀毕业生”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2011" w:hRule="atLeast"/>
          <w:jc w:val="center"/>
        </w:trPr>
        <w:tc>
          <w:tcPr>
            <w:tcW w:w="1108" w:type="dxa"/>
            <w:tcBorders>
              <w:top w:val="single" w:color="auto" w:sz="4" w:space="0"/>
              <w:left w:val="single" w:color="auto" w:sz="8" w:space="0"/>
              <w:bottom w:val="single" w:color="auto" w:sz="8"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基层党组织推荐意见</w:t>
            </w:r>
          </w:p>
        </w:tc>
        <w:tc>
          <w:tcPr>
            <w:tcW w:w="6869" w:type="dxa"/>
            <w:gridSpan w:val="7"/>
            <w:tcBorders>
              <w:top w:val="single" w:color="auto" w:sz="4" w:space="0"/>
              <w:left w:val="nil"/>
              <w:bottom w:val="single" w:color="auto" w:sz="8" w:space="0"/>
              <w:right w:val="single" w:color="000000" w:sz="8" w:space="0"/>
            </w:tcBorders>
            <w:vAlign w:val="center"/>
          </w:tcPr>
          <w:p>
            <w:pPr>
              <w:widowControl/>
              <w:spacing w:line="360" w:lineRule="exact"/>
              <w:ind w:left="3360" w:hanging="3360" w:hangingChars="1200"/>
              <w:jc w:val="left"/>
              <w:rPr>
                <w:rFonts w:ascii="仿宋_GB2312" w:hAnsi="宋体" w:eastAsia="仿宋_GB2312" w:cs="宋体"/>
                <w:kern w:val="0"/>
                <w:sz w:val="28"/>
                <w:szCs w:val="28"/>
              </w:rPr>
            </w:pPr>
          </w:p>
          <w:p>
            <w:pPr>
              <w:widowControl/>
              <w:spacing w:line="360" w:lineRule="exact"/>
              <w:ind w:left="3360" w:hanging="3360" w:hangingChars="1200"/>
              <w:jc w:val="left"/>
              <w:rPr>
                <w:rFonts w:ascii="仿宋_GB2312" w:hAnsi="宋体" w:eastAsia="仿宋_GB2312" w:cs="宋体"/>
                <w:kern w:val="0"/>
                <w:sz w:val="28"/>
                <w:szCs w:val="28"/>
              </w:rPr>
            </w:pPr>
          </w:p>
          <w:p>
            <w:pPr>
              <w:widowControl/>
              <w:rPr>
                <w:rFonts w:ascii="仿宋_GB2312" w:hAnsi="宋体" w:eastAsia="仿宋_GB2312" w:cs="宋体"/>
                <w:kern w:val="0"/>
                <w:sz w:val="28"/>
                <w:szCs w:val="28"/>
              </w:rPr>
            </w:pPr>
            <w:r>
              <w:rPr>
                <w:rFonts w:hint="eastAsia" w:ascii="仿宋_GB2312" w:hAnsi="宋体" w:eastAsia="仿宋_GB2312" w:cs="宋体"/>
                <w:kern w:val="0"/>
                <w:sz w:val="28"/>
                <w:szCs w:val="28"/>
              </w:rPr>
              <w:t>负责人签字：                      （盖  章）</w:t>
            </w:r>
          </w:p>
          <w:p>
            <w:pPr>
              <w:widowControl/>
              <w:ind w:left="4299" w:leftChars="47" w:hanging="4200" w:hangingChars="1500"/>
              <w:jc w:val="righ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965" w:hRule="atLeast"/>
          <w:jc w:val="center"/>
        </w:trPr>
        <w:tc>
          <w:tcPr>
            <w:tcW w:w="1108" w:type="dxa"/>
            <w:tcBorders>
              <w:top w:val="nil"/>
              <w:left w:val="single" w:color="auto" w:sz="8" w:space="0"/>
              <w:bottom w:val="single" w:color="auto" w:sz="8" w:space="0"/>
              <w:right w:val="single" w:color="auto" w:sz="4" w:space="0"/>
            </w:tcBorders>
            <w:vAlign w:val="center"/>
          </w:tcPr>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党 委</w:t>
            </w:r>
          </w:p>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审 批</w:t>
            </w:r>
          </w:p>
          <w:p>
            <w:pPr>
              <w:widowControl/>
              <w:spacing w:line="40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意 见</w:t>
            </w:r>
          </w:p>
        </w:tc>
        <w:tc>
          <w:tcPr>
            <w:tcW w:w="6869" w:type="dxa"/>
            <w:gridSpan w:val="7"/>
            <w:tcBorders>
              <w:top w:val="single" w:color="auto" w:sz="4" w:space="0"/>
              <w:left w:val="nil"/>
              <w:bottom w:val="single" w:color="auto" w:sz="8" w:space="0"/>
              <w:right w:val="single" w:color="000000" w:sz="8" w:space="0"/>
            </w:tcBorders>
            <w:vAlign w:val="center"/>
          </w:tcPr>
          <w:p>
            <w:pPr>
              <w:widowControl/>
              <w:ind w:left="3500" w:hanging="3500" w:hangingChars="1250"/>
              <w:jc w:val="left"/>
              <w:rPr>
                <w:rFonts w:ascii="仿宋_GB2312" w:hAnsi="宋体" w:eastAsia="仿宋_GB2312" w:cs="宋体"/>
                <w:kern w:val="0"/>
                <w:sz w:val="28"/>
                <w:szCs w:val="28"/>
              </w:rPr>
            </w:pPr>
          </w:p>
          <w:p>
            <w:pPr>
              <w:widowControl/>
              <w:ind w:firstLine="4796" w:firstLineChars="1713"/>
              <w:jc w:val="left"/>
              <w:rPr>
                <w:rFonts w:ascii="仿宋_GB2312" w:hAnsi="宋体" w:eastAsia="仿宋_GB2312" w:cs="宋体"/>
                <w:kern w:val="0"/>
                <w:sz w:val="28"/>
                <w:szCs w:val="28"/>
              </w:rPr>
            </w:pPr>
            <w:r>
              <w:rPr>
                <w:rFonts w:hint="eastAsia" w:ascii="仿宋_GB2312" w:hAnsi="宋体" w:eastAsia="仿宋_GB2312" w:cs="宋体"/>
                <w:kern w:val="0"/>
                <w:sz w:val="28"/>
                <w:szCs w:val="28"/>
              </w:rPr>
              <w:t>（盖  章）</w:t>
            </w:r>
          </w:p>
          <w:p>
            <w:pPr>
              <w:widowControl/>
              <w:ind w:left="3500" w:hanging="3500" w:hangingChars="1250"/>
              <w:jc w:val="right"/>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方正小标宋简体">
    <w:altName w:val="黑体"/>
    <w:panose1 w:val="00000000000000000000"/>
    <w:charset w:val="86"/>
    <w:family w:val="auto"/>
    <w:pitch w:val="default"/>
    <w:sig w:usb0="00000000" w:usb1="080E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0000000000000000000"/>
    <w:charset w:val="86"/>
    <w:family w:val="auto"/>
    <w:pitch w:val="default"/>
    <w:sig w:usb0="00000000"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31314564">
    <w:nsid w:val="55502084"/>
    <w:multiLevelType w:val="singleLevel"/>
    <w:tmpl w:val="55502084"/>
    <w:lvl w:ilvl="0" w:tentative="1">
      <w:start w:val="1"/>
      <w:numFmt w:val="chineseCounting"/>
      <w:suff w:val="nothing"/>
      <w:lvlText w:val="%1、"/>
      <w:lvlJc w:val="left"/>
    </w:lvl>
  </w:abstractNum>
  <w:num w:numId="1">
    <w:abstractNumId w:val="14313145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splitPgBreakAndParaMark/>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F0BFA"/>
    <w:rsid w:val="000025E3"/>
    <w:rsid w:val="000045F3"/>
    <w:rsid w:val="000073E2"/>
    <w:rsid w:val="00010C10"/>
    <w:rsid w:val="00010E69"/>
    <w:rsid w:val="00013528"/>
    <w:rsid w:val="000231AB"/>
    <w:rsid w:val="00023D9E"/>
    <w:rsid w:val="000317A1"/>
    <w:rsid w:val="00032785"/>
    <w:rsid w:val="0003562C"/>
    <w:rsid w:val="00035D4D"/>
    <w:rsid w:val="00037B4A"/>
    <w:rsid w:val="00043CFF"/>
    <w:rsid w:val="0004537B"/>
    <w:rsid w:val="000506BB"/>
    <w:rsid w:val="00060EA2"/>
    <w:rsid w:val="000636EC"/>
    <w:rsid w:val="00064F99"/>
    <w:rsid w:val="00065EEF"/>
    <w:rsid w:val="00066653"/>
    <w:rsid w:val="000739B7"/>
    <w:rsid w:val="00087D8A"/>
    <w:rsid w:val="00091188"/>
    <w:rsid w:val="00094694"/>
    <w:rsid w:val="000A63F0"/>
    <w:rsid w:val="000B196A"/>
    <w:rsid w:val="000B3166"/>
    <w:rsid w:val="000B508F"/>
    <w:rsid w:val="000B5974"/>
    <w:rsid w:val="000C2A89"/>
    <w:rsid w:val="000C4792"/>
    <w:rsid w:val="000D2990"/>
    <w:rsid w:val="000E08A3"/>
    <w:rsid w:val="000E0D11"/>
    <w:rsid w:val="000E0D38"/>
    <w:rsid w:val="000E3DD8"/>
    <w:rsid w:val="000E6901"/>
    <w:rsid w:val="000F5CB8"/>
    <w:rsid w:val="000F713B"/>
    <w:rsid w:val="001013D3"/>
    <w:rsid w:val="00102605"/>
    <w:rsid w:val="001101F4"/>
    <w:rsid w:val="00110FC2"/>
    <w:rsid w:val="00115033"/>
    <w:rsid w:val="001201CA"/>
    <w:rsid w:val="00120A4E"/>
    <w:rsid w:val="00125568"/>
    <w:rsid w:val="0013146E"/>
    <w:rsid w:val="00132914"/>
    <w:rsid w:val="00136E20"/>
    <w:rsid w:val="00137F86"/>
    <w:rsid w:val="00141E5C"/>
    <w:rsid w:val="001447BC"/>
    <w:rsid w:val="00146A54"/>
    <w:rsid w:val="00152FE0"/>
    <w:rsid w:val="0015304F"/>
    <w:rsid w:val="001538E7"/>
    <w:rsid w:val="0016122E"/>
    <w:rsid w:val="00163DB0"/>
    <w:rsid w:val="00170D26"/>
    <w:rsid w:val="001724FF"/>
    <w:rsid w:val="00181958"/>
    <w:rsid w:val="001931B4"/>
    <w:rsid w:val="001963CD"/>
    <w:rsid w:val="001B1E1C"/>
    <w:rsid w:val="001B57F7"/>
    <w:rsid w:val="001C065D"/>
    <w:rsid w:val="001C5B6D"/>
    <w:rsid w:val="001D0E48"/>
    <w:rsid w:val="001D1221"/>
    <w:rsid w:val="001D19CC"/>
    <w:rsid w:val="001D472D"/>
    <w:rsid w:val="001D6899"/>
    <w:rsid w:val="001D6B28"/>
    <w:rsid w:val="001F560D"/>
    <w:rsid w:val="00205D22"/>
    <w:rsid w:val="002061EE"/>
    <w:rsid w:val="0021055E"/>
    <w:rsid w:val="00214E23"/>
    <w:rsid w:val="0022094A"/>
    <w:rsid w:val="0022442C"/>
    <w:rsid w:val="00225F99"/>
    <w:rsid w:val="002308F7"/>
    <w:rsid w:val="00230B27"/>
    <w:rsid w:val="002346A7"/>
    <w:rsid w:val="00241A99"/>
    <w:rsid w:val="00245BBC"/>
    <w:rsid w:val="00246AF2"/>
    <w:rsid w:val="00246C26"/>
    <w:rsid w:val="002600B4"/>
    <w:rsid w:val="00266C7D"/>
    <w:rsid w:val="002717B7"/>
    <w:rsid w:val="002773F3"/>
    <w:rsid w:val="00281F3D"/>
    <w:rsid w:val="002820CE"/>
    <w:rsid w:val="00287629"/>
    <w:rsid w:val="00295D01"/>
    <w:rsid w:val="002A227E"/>
    <w:rsid w:val="002A454D"/>
    <w:rsid w:val="002A5096"/>
    <w:rsid w:val="002A6EB9"/>
    <w:rsid w:val="002B16B2"/>
    <w:rsid w:val="002B47BE"/>
    <w:rsid w:val="002D021D"/>
    <w:rsid w:val="002D1C8D"/>
    <w:rsid w:val="002D298F"/>
    <w:rsid w:val="002D3B80"/>
    <w:rsid w:val="002D4765"/>
    <w:rsid w:val="002D5F6B"/>
    <w:rsid w:val="002E4729"/>
    <w:rsid w:val="002F2709"/>
    <w:rsid w:val="002F552F"/>
    <w:rsid w:val="00303FFB"/>
    <w:rsid w:val="0031343E"/>
    <w:rsid w:val="0032367B"/>
    <w:rsid w:val="00327EA2"/>
    <w:rsid w:val="00330715"/>
    <w:rsid w:val="0033323E"/>
    <w:rsid w:val="003336E1"/>
    <w:rsid w:val="00336595"/>
    <w:rsid w:val="00341002"/>
    <w:rsid w:val="003439AC"/>
    <w:rsid w:val="003450F5"/>
    <w:rsid w:val="003453D0"/>
    <w:rsid w:val="00347618"/>
    <w:rsid w:val="00347D4A"/>
    <w:rsid w:val="00355FE9"/>
    <w:rsid w:val="00360461"/>
    <w:rsid w:val="0037711A"/>
    <w:rsid w:val="00383A36"/>
    <w:rsid w:val="003846A1"/>
    <w:rsid w:val="00385EA4"/>
    <w:rsid w:val="003923F9"/>
    <w:rsid w:val="00395E91"/>
    <w:rsid w:val="003A0BC0"/>
    <w:rsid w:val="003A0CD3"/>
    <w:rsid w:val="003A37E0"/>
    <w:rsid w:val="003A6046"/>
    <w:rsid w:val="003B13A6"/>
    <w:rsid w:val="003B37F4"/>
    <w:rsid w:val="003C2FB2"/>
    <w:rsid w:val="003C4242"/>
    <w:rsid w:val="003D0234"/>
    <w:rsid w:val="003D1418"/>
    <w:rsid w:val="003D25B2"/>
    <w:rsid w:val="003D4EA9"/>
    <w:rsid w:val="003E1D46"/>
    <w:rsid w:val="003E1D77"/>
    <w:rsid w:val="003F0BFA"/>
    <w:rsid w:val="003F497D"/>
    <w:rsid w:val="003F66A7"/>
    <w:rsid w:val="00403C88"/>
    <w:rsid w:val="004139DF"/>
    <w:rsid w:val="0041501A"/>
    <w:rsid w:val="004211A3"/>
    <w:rsid w:val="0042344C"/>
    <w:rsid w:val="00431A4B"/>
    <w:rsid w:val="0044087A"/>
    <w:rsid w:val="00442002"/>
    <w:rsid w:val="0044312C"/>
    <w:rsid w:val="004465A6"/>
    <w:rsid w:val="00452478"/>
    <w:rsid w:val="00462B44"/>
    <w:rsid w:val="00462FF6"/>
    <w:rsid w:val="00464797"/>
    <w:rsid w:val="0046643C"/>
    <w:rsid w:val="004676AF"/>
    <w:rsid w:val="00471B9A"/>
    <w:rsid w:val="0048252C"/>
    <w:rsid w:val="004832BE"/>
    <w:rsid w:val="00484089"/>
    <w:rsid w:val="00485AA3"/>
    <w:rsid w:val="00487B06"/>
    <w:rsid w:val="0049141A"/>
    <w:rsid w:val="004A0627"/>
    <w:rsid w:val="004B5505"/>
    <w:rsid w:val="004B6178"/>
    <w:rsid w:val="004B7903"/>
    <w:rsid w:val="004C0375"/>
    <w:rsid w:val="004C181C"/>
    <w:rsid w:val="004C6055"/>
    <w:rsid w:val="004D060E"/>
    <w:rsid w:val="004D0983"/>
    <w:rsid w:val="004D3463"/>
    <w:rsid w:val="004D629F"/>
    <w:rsid w:val="004D6C12"/>
    <w:rsid w:val="004E22CD"/>
    <w:rsid w:val="004E4646"/>
    <w:rsid w:val="004E5A48"/>
    <w:rsid w:val="004F1DAE"/>
    <w:rsid w:val="004F4C84"/>
    <w:rsid w:val="004F5B48"/>
    <w:rsid w:val="005030B2"/>
    <w:rsid w:val="00507C55"/>
    <w:rsid w:val="005107D5"/>
    <w:rsid w:val="00516037"/>
    <w:rsid w:val="00517A33"/>
    <w:rsid w:val="00520BEC"/>
    <w:rsid w:val="005311C7"/>
    <w:rsid w:val="00531B19"/>
    <w:rsid w:val="00543045"/>
    <w:rsid w:val="00543D2D"/>
    <w:rsid w:val="00543FE5"/>
    <w:rsid w:val="00544A5B"/>
    <w:rsid w:val="005505F1"/>
    <w:rsid w:val="00550C60"/>
    <w:rsid w:val="005523E4"/>
    <w:rsid w:val="005528E0"/>
    <w:rsid w:val="005569C4"/>
    <w:rsid w:val="00557AA7"/>
    <w:rsid w:val="005623EF"/>
    <w:rsid w:val="005670CF"/>
    <w:rsid w:val="0057798D"/>
    <w:rsid w:val="00580483"/>
    <w:rsid w:val="005816A8"/>
    <w:rsid w:val="0058551E"/>
    <w:rsid w:val="00585D8D"/>
    <w:rsid w:val="005872F9"/>
    <w:rsid w:val="00591ECC"/>
    <w:rsid w:val="00595A33"/>
    <w:rsid w:val="0059716E"/>
    <w:rsid w:val="005976F6"/>
    <w:rsid w:val="005A1162"/>
    <w:rsid w:val="005A3CC5"/>
    <w:rsid w:val="005B0291"/>
    <w:rsid w:val="005B126A"/>
    <w:rsid w:val="005B257B"/>
    <w:rsid w:val="005B2D58"/>
    <w:rsid w:val="005C0359"/>
    <w:rsid w:val="005C3595"/>
    <w:rsid w:val="005C4401"/>
    <w:rsid w:val="005C4C03"/>
    <w:rsid w:val="005C4D88"/>
    <w:rsid w:val="005C5114"/>
    <w:rsid w:val="005D2857"/>
    <w:rsid w:val="005E6E17"/>
    <w:rsid w:val="005E77A2"/>
    <w:rsid w:val="00600BB7"/>
    <w:rsid w:val="00604378"/>
    <w:rsid w:val="00606972"/>
    <w:rsid w:val="00612354"/>
    <w:rsid w:val="00625D35"/>
    <w:rsid w:val="006305F2"/>
    <w:rsid w:val="00630C88"/>
    <w:rsid w:val="006366BF"/>
    <w:rsid w:val="00642C21"/>
    <w:rsid w:val="00643190"/>
    <w:rsid w:val="00644506"/>
    <w:rsid w:val="00645832"/>
    <w:rsid w:val="006478D4"/>
    <w:rsid w:val="00651C54"/>
    <w:rsid w:val="006523FC"/>
    <w:rsid w:val="00653EE6"/>
    <w:rsid w:val="0066053D"/>
    <w:rsid w:val="00661029"/>
    <w:rsid w:val="00670BF3"/>
    <w:rsid w:val="00671926"/>
    <w:rsid w:val="0067321C"/>
    <w:rsid w:val="00683B0E"/>
    <w:rsid w:val="006878B0"/>
    <w:rsid w:val="0069014B"/>
    <w:rsid w:val="00691069"/>
    <w:rsid w:val="006948F3"/>
    <w:rsid w:val="006A0599"/>
    <w:rsid w:val="006A7746"/>
    <w:rsid w:val="006C0DB9"/>
    <w:rsid w:val="006C3D6A"/>
    <w:rsid w:val="006D1DBB"/>
    <w:rsid w:val="006D6311"/>
    <w:rsid w:val="006D7918"/>
    <w:rsid w:val="006E221A"/>
    <w:rsid w:val="006E7091"/>
    <w:rsid w:val="006F50D5"/>
    <w:rsid w:val="00706884"/>
    <w:rsid w:val="00710351"/>
    <w:rsid w:val="00712AEC"/>
    <w:rsid w:val="007222B9"/>
    <w:rsid w:val="00725969"/>
    <w:rsid w:val="00730DAB"/>
    <w:rsid w:val="00731C8C"/>
    <w:rsid w:val="007344B3"/>
    <w:rsid w:val="0074158D"/>
    <w:rsid w:val="00743751"/>
    <w:rsid w:val="0074435A"/>
    <w:rsid w:val="00754C2F"/>
    <w:rsid w:val="007635F1"/>
    <w:rsid w:val="007665D8"/>
    <w:rsid w:val="00766C48"/>
    <w:rsid w:val="007752F6"/>
    <w:rsid w:val="00787F6F"/>
    <w:rsid w:val="00790A4F"/>
    <w:rsid w:val="00796E04"/>
    <w:rsid w:val="007A2682"/>
    <w:rsid w:val="007C4F93"/>
    <w:rsid w:val="007C7D51"/>
    <w:rsid w:val="007D26D1"/>
    <w:rsid w:val="007D37C9"/>
    <w:rsid w:val="007D382D"/>
    <w:rsid w:val="007E12DC"/>
    <w:rsid w:val="007E1937"/>
    <w:rsid w:val="007E2478"/>
    <w:rsid w:val="007E58EF"/>
    <w:rsid w:val="007E60BF"/>
    <w:rsid w:val="007E6CDA"/>
    <w:rsid w:val="007E7AFE"/>
    <w:rsid w:val="007F26F9"/>
    <w:rsid w:val="007F6FC2"/>
    <w:rsid w:val="00802245"/>
    <w:rsid w:val="008060D6"/>
    <w:rsid w:val="008160B0"/>
    <w:rsid w:val="00816104"/>
    <w:rsid w:val="00823F9B"/>
    <w:rsid w:val="00831FD5"/>
    <w:rsid w:val="00845B09"/>
    <w:rsid w:val="00846B01"/>
    <w:rsid w:val="00852C97"/>
    <w:rsid w:val="00853B8B"/>
    <w:rsid w:val="00855CCA"/>
    <w:rsid w:val="008570D0"/>
    <w:rsid w:val="00860F23"/>
    <w:rsid w:val="00865212"/>
    <w:rsid w:val="0086629E"/>
    <w:rsid w:val="008662EC"/>
    <w:rsid w:val="008666F0"/>
    <w:rsid w:val="0087321A"/>
    <w:rsid w:val="00873693"/>
    <w:rsid w:val="008737BA"/>
    <w:rsid w:val="00876F8A"/>
    <w:rsid w:val="00880C12"/>
    <w:rsid w:val="00882941"/>
    <w:rsid w:val="00882DBF"/>
    <w:rsid w:val="0089015E"/>
    <w:rsid w:val="00890E11"/>
    <w:rsid w:val="00891F55"/>
    <w:rsid w:val="00897273"/>
    <w:rsid w:val="00897F06"/>
    <w:rsid w:val="008A60E6"/>
    <w:rsid w:val="008B17D5"/>
    <w:rsid w:val="008B1B1E"/>
    <w:rsid w:val="008B2F6C"/>
    <w:rsid w:val="008B3B20"/>
    <w:rsid w:val="008B4B61"/>
    <w:rsid w:val="008B75A6"/>
    <w:rsid w:val="008C1317"/>
    <w:rsid w:val="008C3C39"/>
    <w:rsid w:val="008C6E21"/>
    <w:rsid w:val="008D105E"/>
    <w:rsid w:val="008E185B"/>
    <w:rsid w:val="008E5ACF"/>
    <w:rsid w:val="008E68D0"/>
    <w:rsid w:val="008F0684"/>
    <w:rsid w:val="008F1A63"/>
    <w:rsid w:val="009038C2"/>
    <w:rsid w:val="00903E52"/>
    <w:rsid w:val="00906419"/>
    <w:rsid w:val="00907E83"/>
    <w:rsid w:val="0091292E"/>
    <w:rsid w:val="00914139"/>
    <w:rsid w:val="009148E8"/>
    <w:rsid w:val="00917AE3"/>
    <w:rsid w:val="00920118"/>
    <w:rsid w:val="00923422"/>
    <w:rsid w:val="00923A55"/>
    <w:rsid w:val="00926A0A"/>
    <w:rsid w:val="00926EF0"/>
    <w:rsid w:val="00927647"/>
    <w:rsid w:val="0093102C"/>
    <w:rsid w:val="00931779"/>
    <w:rsid w:val="00936CAC"/>
    <w:rsid w:val="00945522"/>
    <w:rsid w:val="00951CA5"/>
    <w:rsid w:val="00952E6A"/>
    <w:rsid w:val="00952E7B"/>
    <w:rsid w:val="009625B3"/>
    <w:rsid w:val="00966E3C"/>
    <w:rsid w:val="00970C83"/>
    <w:rsid w:val="00984A6E"/>
    <w:rsid w:val="00985A0E"/>
    <w:rsid w:val="00985BA2"/>
    <w:rsid w:val="0099355E"/>
    <w:rsid w:val="009A03DA"/>
    <w:rsid w:val="009A121B"/>
    <w:rsid w:val="009A1612"/>
    <w:rsid w:val="009B06FB"/>
    <w:rsid w:val="009B7234"/>
    <w:rsid w:val="009C075C"/>
    <w:rsid w:val="009C238C"/>
    <w:rsid w:val="009C6474"/>
    <w:rsid w:val="009D21A3"/>
    <w:rsid w:val="009D6DC0"/>
    <w:rsid w:val="009E58B2"/>
    <w:rsid w:val="009F1D23"/>
    <w:rsid w:val="009F253F"/>
    <w:rsid w:val="009F4636"/>
    <w:rsid w:val="009F5A85"/>
    <w:rsid w:val="00A06434"/>
    <w:rsid w:val="00A1064A"/>
    <w:rsid w:val="00A12C0C"/>
    <w:rsid w:val="00A144F2"/>
    <w:rsid w:val="00A161B1"/>
    <w:rsid w:val="00A239AB"/>
    <w:rsid w:val="00A53E9F"/>
    <w:rsid w:val="00A559E5"/>
    <w:rsid w:val="00A5656D"/>
    <w:rsid w:val="00A56656"/>
    <w:rsid w:val="00A62833"/>
    <w:rsid w:val="00A638A5"/>
    <w:rsid w:val="00A659D7"/>
    <w:rsid w:val="00A65C3A"/>
    <w:rsid w:val="00A66702"/>
    <w:rsid w:val="00A67FF7"/>
    <w:rsid w:val="00A74814"/>
    <w:rsid w:val="00A77FB4"/>
    <w:rsid w:val="00A80A8E"/>
    <w:rsid w:val="00A96FF7"/>
    <w:rsid w:val="00AA0500"/>
    <w:rsid w:val="00AA3478"/>
    <w:rsid w:val="00AA69C9"/>
    <w:rsid w:val="00AB11F9"/>
    <w:rsid w:val="00AB1275"/>
    <w:rsid w:val="00AB6D9A"/>
    <w:rsid w:val="00AC00D5"/>
    <w:rsid w:val="00AC247F"/>
    <w:rsid w:val="00AC31A8"/>
    <w:rsid w:val="00AC3CAF"/>
    <w:rsid w:val="00AD2691"/>
    <w:rsid w:val="00AE2DD7"/>
    <w:rsid w:val="00AF0B5B"/>
    <w:rsid w:val="00AF40AA"/>
    <w:rsid w:val="00AF69CB"/>
    <w:rsid w:val="00B03BA6"/>
    <w:rsid w:val="00B135F2"/>
    <w:rsid w:val="00B16988"/>
    <w:rsid w:val="00B23F63"/>
    <w:rsid w:val="00B2593E"/>
    <w:rsid w:val="00B27F4B"/>
    <w:rsid w:val="00B30BE4"/>
    <w:rsid w:val="00B32D31"/>
    <w:rsid w:val="00B33096"/>
    <w:rsid w:val="00B3364A"/>
    <w:rsid w:val="00B3760E"/>
    <w:rsid w:val="00B4093F"/>
    <w:rsid w:val="00B44782"/>
    <w:rsid w:val="00B44D98"/>
    <w:rsid w:val="00B52869"/>
    <w:rsid w:val="00B53AE8"/>
    <w:rsid w:val="00B63E04"/>
    <w:rsid w:val="00B641FE"/>
    <w:rsid w:val="00B66CA1"/>
    <w:rsid w:val="00B71821"/>
    <w:rsid w:val="00B75221"/>
    <w:rsid w:val="00B75784"/>
    <w:rsid w:val="00B8216C"/>
    <w:rsid w:val="00B83E75"/>
    <w:rsid w:val="00B858A0"/>
    <w:rsid w:val="00B8737A"/>
    <w:rsid w:val="00B879DA"/>
    <w:rsid w:val="00B87DA7"/>
    <w:rsid w:val="00B90DA6"/>
    <w:rsid w:val="00B91DE2"/>
    <w:rsid w:val="00B95F78"/>
    <w:rsid w:val="00BA493B"/>
    <w:rsid w:val="00BB76F1"/>
    <w:rsid w:val="00BC1A5A"/>
    <w:rsid w:val="00BC4A7F"/>
    <w:rsid w:val="00BC6C89"/>
    <w:rsid w:val="00BC7900"/>
    <w:rsid w:val="00BD19E1"/>
    <w:rsid w:val="00BD36F1"/>
    <w:rsid w:val="00BF03EA"/>
    <w:rsid w:val="00BF102F"/>
    <w:rsid w:val="00BF1658"/>
    <w:rsid w:val="00BF6D87"/>
    <w:rsid w:val="00C04E3B"/>
    <w:rsid w:val="00C04F4B"/>
    <w:rsid w:val="00C06BAA"/>
    <w:rsid w:val="00C151A4"/>
    <w:rsid w:val="00C17BD3"/>
    <w:rsid w:val="00C333AE"/>
    <w:rsid w:val="00C34737"/>
    <w:rsid w:val="00C43817"/>
    <w:rsid w:val="00C44CBD"/>
    <w:rsid w:val="00C565E7"/>
    <w:rsid w:val="00C619A1"/>
    <w:rsid w:val="00C62CBA"/>
    <w:rsid w:val="00C70653"/>
    <w:rsid w:val="00C71F06"/>
    <w:rsid w:val="00C867AD"/>
    <w:rsid w:val="00C97E3F"/>
    <w:rsid w:val="00CA2B88"/>
    <w:rsid w:val="00CA3AED"/>
    <w:rsid w:val="00CA5A57"/>
    <w:rsid w:val="00CA5A9F"/>
    <w:rsid w:val="00CB6876"/>
    <w:rsid w:val="00CC2310"/>
    <w:rsid w:val="00CC407A"/>
    <w:rsid w:val="00CC464A"/>
    <w:rsid w:val="00CC7930"/>
    <w:rsid w:val="00CC7D20"/>
    <w:rsid w:val="00CD1D43"/>
    <w:rsid w:val="00CD4585"/>
    <w:rsid w:val="00CD6500"/>
    <w:rsid w:val="00CE22E1"/>
    <w:rsid w:val="00CF2C2A"/>
    <w:rsid w:val="00CF797A"/>
    <w:rsid w:val="00D007CF"/>
    <w:rsid w:val="00D03315"/>
    <w:rsid w:val="00D04BF1"/>
    <w:rsid w:val="00D068E2"/>
    <w:rsid w:val="00D1400D"/>
    <w:rsid w:val="00D17A60"/>
    <w:rsid w:val="00D26D90"/>
    <w:rsid w:val="00D306C3"/>
    <w:rsid w:val="00D33CB1"/>
    <w:rsid w:val="00D53C16"/>
    <w:rsid w:val="00D550EA"/>
    <w:rsid w:val="00D62018"/>
    <w:rsid w:val="00D649CC"/>
    <w:rsid w:val="00D74D49"/>
    <w:rsid w:val="00D76200"/>
    <w:rsid w:val="00D77B30"/>
    <w:rsid w:val="00D81691"/>
    <w:rsid w:val="00D82AB8"/>
    <w:rsid w:val="00DA112A"/>
    <w:rsid w:val="00DB0296"/>
    <w:rsid w:val="00DB577C"/>
    <w:rsid w:val="00DB76A8"/>
    <w:rsid w:val="00DC4731"/>
    <w:rsid w:val="00DD21A8"/>
    <w:rsid w:val="00DE279F"/>
    <w:rsid w:val="00DE347D"/>
    <w:rsid w:val="00DE53DA"/>
    <w:rsid w:val="00DE55EE"/>
    <w:rsid w:val="00DF2AD6"/>
    <w:rsid w:val="00DF7A30"/>
    <w:rsid w:val="00E0071F"/>
    <w:rsid w:val="00E104C8"/>
    <w:rsid w:val="00E11141"/>
    <w:rsid w:val="00E12525"/>
    <w:rsid w:val="00E22EB1"/>
    <w:rsid w:val="00E3047C"/>
    <w:rsid w:val="00E30C4D"/>
    <w:rsid w:val="00E30DFE"/>
    <w:rsid w:val="00E31800"/>
    <w:rsid w:val="00E36A03"/>
    <w:rsid w:val="00E40D1F"/>
    <w:rsid w:val="00E42F76"/>
    <w:rsid w:val="00E4545A"/>
    <w:rsid w:val="00E45F85"/>
    <w:rsid w:val="00E510B8"/>
    <w:rsid w:val="00E56967"/>
    <w:rsid w:val="00E569A8"/>
    <w:rsid w:val="00E6052B"/>
    <w:rsid w:val="00E61582"/>
    <w:rsid w:val="00E627F6"/>
    <w:rsid w:val="00E63735"/>
    <w:rsid w:val="00E673CF"/>
    <w:rsid w:val="00E70028"/>
    <w:rsid w:val="00E70506"/>
    <w:rsid w:val="00E710F1"/>
    <w:rsid w:val="00E7162D"/>
    <w:rsid w:val="00E7174E"/>
    <w:rsid w:val="00E73FC2"/>
    <w:rsid w:val="00E77C62"/>
    <w:rsid w:val="00E80EEE"/>
    <w:rsid w:val="00E90104"/>
    <w:rsid w:val="00E92A8A"/>
    <w:rsid w:val="00E95D19"/>
    <w:rsid w:val="00EA5747"/>
    <w:rsid w:val="00EB1675"/>
    <w:rsid w:val="00EC0014"/>
    <w:rsid w:val="00EC7482"/>
    <w:rsid w:val="00ED21FA"/>
    <w:rsid w:val="00ED6C14"/>
    <w:rsid w:val="00ED7F95"/>
    <w:rsid w:val="00EE06D2"/>
    <w:rsid w:val="00EE6D1D"/>
    <w:rsid w:val="00EF01C2"/>
    <w:rsid w:val="00EF1800"/>
    <w:rsid w:val="00EF2854"/>
    <w:rsid w:val="00EF29FD"/>
    <w:rsid w:val="00F01D96"/>
    <w:rsid w:val="00F05414"/>
    <w:rsid w:val="00F061B1"/>
    <w:rsid w:val="00F06B74"/>
    <w:rsid w:val="00F075E5"/>
    <w:rsid w:val="00F112FD"/>
    <w:rsid w:val="00F1615F"/>
    <w:rsid w:val="00F16569"/>
    <w:rsid w:val="00F173C8"/>
    <w:rsid w:val="00F20690"/>
    <w:rsid w:val="00F273C8"/>
    <w:rsid w:val="00F31B29"/>
    <w:rsid w:val="00F345D9"/>
    <w:rsid w:val="00F36193"/>
    <w:rsid w:val="00F42FBB"/>
    <w:rsid w:val="00F46424"/>
    <w:rsid w:val="00F472FD"/>
    <w:rsid w:val="00F5013E"/>
    <w:rsid w:val="00F5460B"/>
    <w:rsid w:val="00F5596D"/>
    <w:rsid w:val="00F60F46"/>
    <w:rsid w:val="00F6397C"/>
    <w:rsid w:val="00F65A35"/>
    <w:rsid w:val="00F71EA6"/>
    <w:rsid w:val="00F72760"/>
    <w:rsid w:val="00F82A21"/>
    <w:rsid w:val="00F856EF"/>
    <w:rsid w:val="00F85816"/>
    <w:rsid w:val="00F90189"/>
    <w:rsid w:val="00F91EB9"/>
    <w:rsid w:val="00F9273A"/>
    <w:rsid w:val="00F934D3"/>
    <w:rsid w:val="00F950D6"/>
    <w:rsid w:val="00FA0064"/>
    <w:rsid w:val="00FA19E3"/>
    <w:rsid w:val="00FA3BF9"/>
    <w:rsid w:val="00FB2E16"/>
    <w:rsid w:val="00FC3F4F"/>
    <w:rsid w:val="00FD1574"/>
    <w:rsid w:val="00FD6EF2"/>
    <w:rsid w:val="00FE5EC9"/>
    <w:rsid w:val="00FF021B"/>
    <w:rsid w:val="00FF161D"/>
    <w:rsid w:val="2A7E3A46"/>
    <w:rsid w:val="2FBB5D3A"/>
    <w:rsid w:val="3E5D15DE"/>
    <w:rsid w:val="4091157D"/>
    <w:rsid w:val="50365DB8"/>
    <w:rsid w:val="716456FF"/>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0"/>
    <w:pPr>
      <w:tabs>
        <w:tab w:val="center" w:pos="4153"/>
        <w:tab w:val="right" w:pos="8306"/>
      </w:tabs>
      <w:snapToGrid w:val="0"/>
      <w:jc w:val="left"/>
    </w:pPr>
    <w:rPr>
      <w:sz w:val="18"/>
      <w:szCs w:val="18"/>
    </w:rPr>
  </w:style>
  <w:style w:type="paragraph" w:styleId="3">
    <w:name w:val="header"/>
    <w:basedOn w:val="1"/>
    <w:link w:val="6"/>
    <w:unhideWhenUsed/>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0"/>
    <w:rPr>
      <w:kern w:val="2"/>
      <w:sz w:val="18"/>
      <w:szCs w:val="18"/>
    </w:rPr>
  </w:style>
  <w:style w:type="character" w:customStyle="1" w:styleId="7">
    <w:name w:val="页脚 Char"/>
    <w:basedOn w:val="4"/>
    <w:link w:val="2"/>
    <w:semiHidden/>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248</Words>
  <Characters>1419</Characters>
  <Lines>11</Lines>
  <Paragraphs>3</Paragraphs>
  <TotalTime>0</TotalTime>
  <ScaleCrop>false</ScaleCrop>
  <LinksUpToDate>false</LinksUpToDate>
  <CharactersWithSpaces>0</CharactersWithSpaces>
  <Application>WPS Office_9.1.0.5060_{F1E327BC-269C-435d-A152-05C5408002CA}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2015-05-12T01:10:00Z</dcterms:created>
  <dc:creator>微软用户</dc:creator>
  <cp:lastModifiedBy>Administrator</cp:lastModifiedBy>
  <cp:lastPrinted>2015-05-14T02:10:36Z</cp:lastPrinted>
  <dcterms:modified xsi:type="dcterms:W3CDTF">2015-05-14T02:13:20Z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